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D3" w:rsidRDefault="000579D3">
      <w:pPr>
        <w:rPr>
          <w:sz w:val="28"/>
          <w:szCs w:val="28"/>
        </w:rPr>
      </w:pPr>
      <w:r w:rsidRPr="000579D3">
        <w:rPr>
          <w:b/>
          <w:sz w:val="36"/>
          <w:szCs w:val="36"/>
        </w:rPr>
        <w:t>„…die Musik hat mich gerettet!“</w:t>
      </w:r>
      <w:r w:rsidRPr="000579D3">
        <w:rPr>
          <w:sz w:val="28"/>
          <w:szCs w:val="28"/>
        </w:rPr>
        <w:t xml:space="preserve"> </w:t>
      </w:r>
    </w:p>
    <w:p w:rsidR="00550631" w:rsidRDefault="000579D3">
      <w:pPr>
        <w:rPr>
          <w:sz w:val="28"/>
          <w:szCs w:val="28"/>
        </w:rPr>
      </w:pPr>
      <w:r w:rsidRPr="000579D3">
        <w:rPr>
          <w:sz w:val="28"/>
          <w:szCs w:val="28"/>
        </w:rPr>
        <w:t xml:space="preserve">Eine </w:t>
      </w:r>
      <w:r w:rsidR="004F70EA">
        <w:rPr>
          <w:sz w:val="28"/>
          <w:szCs w:val="28"/>
        </w:rPr>
        <w:t>musikalische und</w:t>
      </w:r>
      <w:r>
        <w:rPr>
          <w:sz w:val="28"/>
          <w:szCs w:val="28"/>
        </w:rPr>
        <w:t xml:space="preserve"> literarische Hommage an das Jahrhundertleben der Pianistin und ältesten Holocaustüberlebenden der Welt Alice Herz-Sommer.</w:t>
      </w:r>
    </w:p>
    <w:p w:rsidR="000579D3" w:rsidRDefault="000579D3">
      <w:pPr>
        <w:rPr>
          <w:sz w:val="28"/>
          <w:szCs w:val="28"/>
        </w:rPr>
      </w:pPr>
      <w:r>
        <w:rPr>
          <w:sz w:val="28"/>
          <w:szCs w:val="28"/>
        </w:rPr>
        <w:t>Katja Bielefeld: Klavier</w:t>
      </w:r>
    </w:p>
    <w:p w:rsidR="000579D3" w:rsidRDefault="000579D3">
      <w:pPr>
        <w:rPr>
          <w:sz w:val="28"/>
          <w:szCs w:val="28"/>
        </w:rPr>
      </w:pPr>
      <w:r>
        <w:rPr>
          <w:sz w:val="28"/>
          <w:szCs w:val="28"/>
        </w:rPr>
        <w:t>Ingeborg Aigner: Sprecherin</w:t>
      </w:r>
    </w:p>
    <w:p w:rsidR="000579D3" w:rsidRDefault="000579D3">
      <w:pPr>
        <w:rPr>
          <w:b/>
          <w:sz w:val="28"/>
          <w:szCs w:val="28"/>
        </w:rPr>
      </w:pPr>
    </w:p>
    <w:p w:rsidR="000579D3" w:rsidRPr="000579D3" w:rsidRDefault="000579D3">
      <w:pPr>
        <w:rPr>
          <w:b/>
          <w:sz w:val="28"/>
          <w:szCs w:val="28"/>
        </w:rPr>
      </w:pPr>
      <w:r w:rsidRPr="000579D3">
        <w:rPr>
          <w:b/>
          <w:sz w:val="28"/>
          <w:szCs w:val="28"/>
        </w:rPr>
        <w:t>Konzertvoraussetzungen:</w:t>
      </w:r>
    </w:p>
    <w:p w:rsidR="000579D3" w:rsidRDefault="000579D3">
      <w:pPr>
        <w:rPr>
          <w:sz w:val="28"/>
          <w:szCs w:val="28"/>
        </w:rPr>
      </w:pPr>
      <w:r>
        <w:rPr>
          <w:sz w:val="28"/>
          <w:szCs w:val="28"/>
        </w:rPr>
        <w:t>Ein sehr guter Flügel – frisch gestimmt!</w:t>
      </w:r>
    </w:p>
    <w:p w:rsidR="000579D3" w:rsidRDefault="000579D3">
      <w:pPr>
        <w:rPr>
          <w:sz w:val="28"/>
          <w:szCs w:val="28"/>
        </w:rPr>
      </w:pPr>
      <w:r>
        <w:rPr>
          <w:sz w:val="28"/>
          <w:szCs w:val="28"/>
        </w:rPr>
        <w:t>Konzertsaal – beheizt!</w:t>
      </w:r>
    </w:p>
    <w:p w:rsidR="000579D3" w:rsidRDefault="000579D3">
      <w:pPr>
        <w:rPr>
          <w:sz w:val="28"/>
          <w:szCs w:val="28"/>
        </w:rPr>
      </w:pPr>
      <w:r>
        <w:rPr>
          <w:sz w:val="28"/>
          <w:szCs w:val="28"/>
        </w:rPr>
        <w:t>Garderobe –</w:t>
      </w:r>
      <w:r w:rsidR="00AB3AF7">
        <w:rPr>
          <w:sz w:val="28"/>
          <w:szCs w:val="28"/>
        </w:rPr>
        <w:t xml:space="preserve"> beheizt</w:t>
      </w:r>
    </w:p>
    <w:p w:rsidR="000579D3" w:rsidRDefault="000579D3">
      <w:pPr>
        <w:rPr>
          <w:sz w:val="28"/>
          <w:szCs w:val="28"/>
        </w:rPr>
      </w:pPr>
      <w:r>
        <w:rPr>
          <w:sz w:val="28"/>
          <w:szCs w:val="28"/>
        </w:rPr>
        <w:t>Ein Tisch und ein Sessel – Licht, entweder Leselampe oder Scheinwerfer auch gute Lichtmöglichkeit beim Flügel!</w:t>
      </w:r>
    </w:p>
    <w:p w:rsidR="000579D3" w:rsidRDefault="000579D3">
      <w:pPr>
        <w:rPr>
          <w:sz w:val="28"/>
          <w:szCs w:val="28"/>
        </w:rPr>
      </w:pPr>
      <w:r>
        <w:rPr>
          <w:sz w:val="28"/>
          <w:szCs w:val="28"/>
        </w:rPr>
        <w:t>Ein gutes Sprechmikrofon und Tonanlage</w:t>
      </w:r>
    </w:p>
    <w:p w:rsidR="000579D3" w:rsidRDefault="000579D3">
      <w:pPr>
        <w:rPr>
          <w:sz w:val="28"/>
          <w:szCs w:val="28"/>
        </w:rPr>
      </w:pPr>
      <w:r>
        <w:rPr>
          <w:sz w:val="28"/>
          <w:szCs w:val="28"/>
        </w:rPr>
        <w:t>Ein Notenständer für das Bildnis von Alice Herz-Sommer</w:t>
      </w:r>
    </w:p>
    <w:p w:rsidR="000579D3" w:rsidRDefault="000579D3">
      <w:pPr>
        <w:rPr>
          <w:sz w:val="28"/>
          <w:szCs w:val="28"/>
        </w:rPr>
      </w:pPr>
      <w:r>
        <w:rPr>
          <w:sz w:val="28"/>
          <w:szCs w:val="28"/>
        </w:rPr>
        <w:t>Probemöglichkeit für Katja Bielefeld</w:t>
      </w:r>
    </w:p>
    <w:p w:rsidR="00CC19D3" w:rsidRDefault="009A334B">
      <w:pPr>
        <w:rPr>
          <w:sz w:val="28"/>
          <w:szCs w:val="28"/>
        </w:rPr>
      </w:pPr>
      <w:r>
        <w:rPr>
          <w:sz w:val="28"/>
          <w:szCs w:val="28"/>
        </w:rPr>
        <w:t>Honorar nach Vereinbarung</w:t>
      </w:r>
    </w:p>
    <w:p w:rsidR="00CC19D3" w:rsidRPr="000579D3" w:rsidRDefault="00CC19D3">
      <w:pPr>
        <w:rPr>
          <w:sz w:val="28"/>
          <w:szCs w:val="28"/>
        </w:rPr>
      </w:pPr>
      <w:r>
        <w:rPr>
          <w:sz w:val="28"/>
          <w:szCs w:val="28"/>
        </w:rPr>
        <w:t>AKM Pflicht liegt beim Veranstalter</w:t>
      </w:r>
    </w:p>
    <w:sectPr w:rsidR="00CC19D3" w:rsidRPr="000579D3" w:rsidSect="005506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579D3"/>
    <w:rsid w:val="000579D3"/>
    <w:rsid w:val="000678FB"/>
    <w:rsid w:val="00436C82"/>
    <w:rsid w:val="004F70EA"/>
    <w:rsid w:val="00550631"/>
    <w:rsid w:val="007B73AF"/>
    <w:rsid w:val="009A334B"/>
    <w:rsid w:val="00AB3AF7"/>
    <w:rsid w:val="00CC19D3"/>
    <w:rsid w:val="00E6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6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Werner Bundschuh</cp:lastModifiedBy>
  <cp:revision>2</cp:revision>
  <cp:lastPrinted>2013-05-24T08:59:00Z</cp:lastPrinted>
  <dcterms:created xsi:type="dcterms:W3CDTF">2013-11-18T10:08:00Z</dcterms:created>
  <dcterms:modified xsi:type="dcterms:W3CDTF">2013-11-18T10:08:00Z</dcterms:modified>
</cp:coreProperties>
</file>